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琼海市中医院招聘专业技术人员计划表</w:t>
      </w:r>
    </w:p>
    <w:tbl>
      <w:tblPr>
        <w:tblStyle w:val="3"/>
        <w:tblW w:w="21084" w:type="dxa"/>
        <w:tblInd w:w="-7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990"/>
        <w:gridCol w:w="1890"/>
        <w:gridCol w:w="2835"/>
        <w:gridCol w:w="3468"/>
        <w:gridCol w:w="3468"/>
        <w:gridCol w:w="3468"/>
        <w:gridCol w:w="3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404" w:type="dxa"/>
          <w:trHeight w:val="390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3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404" w:type="dxa"/>
          <w:trHeight w:val="1056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眼科医师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临床医学或中医学或中西医结合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35岁以下，有执业医师资格、住院医师规范化培训合格证、硕士研究生学历者优先．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404" w:type="dxa"/>
          <w:trHeight w:val="1380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外科医师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临床医学或中医学或中西医结合</w:t>
            </w:r>
          </w:p>
        </w:tc>
        <w:tc>
          <w:tcPr>
            <w:tcW w:w="34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35岁以下，有执业医师资格、住院医师规范化培训合格证、硕士研究生学历者优先．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404" w:type="dxa"/>
          <w:trHeight w:val="1306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内科医师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临床医学或中医学或中西医结合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35岁以下，有执业医师资格、住院医师规范化培训合格证、硕士研究生学历者优先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404" w:type="dxa"/>
          <w:trHeight w:val="420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急诊科医师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临床医学或中医学或中西医结合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35岁以下，有执业医师资格、住院医师规范化培训合格证、硕士研究生学历者优先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404" w:type="dxa"/>
          <w:trHeight w:val="420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妇产科医师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临床医学或中医学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女性，35岁以下，有执业医师资格、住院医师规范化培训合格证、硕士研究生学历者优先．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404" w:type="dxa"/>
          <w:trHeight w:val="810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儿科医师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临床医学或中医学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35岁以下，有执业医师资格、住院医师规范化培训合格证、硕士研究生学历者优先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404" w:type="dxa"/>
          <w:trHeight w:val="420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麻醉科医师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麻醉学或临床医学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35岁以下，有执业医师资格、住院医师规范化培训合格证、硕士研究生学历者优先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病理科医师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35岁以下，有执业医师资格、住院医师规范化培训合格证、硕士研究生学历者优先</w:t>
            </w:r>
          </w:p>
        </w:tc>
        <w:tc>
          <w:tcPr>
            <w:tcW w:w="34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硕士研究生及以上学历</w:t>
            </w:r>
          </w:p>
        </w:tc>
        <w:tc>
          <w:tcPr>
            <w:tcW w:w="34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临床医学或中西医结合或中医学</w:t>
            </w:r>
          </w:p>
        </w:tc>
        <w:tc>
          <w:tcPr>
            <w:tcW w:w="346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执业医师及以上专业技术资格，35岁以下，有导管室工作经验者优先．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404" w:type="dxa"/>
          <w:trHeight w:val="420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放射科医师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临床医学或医学影像学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35岁以下，有执业医师资格、住院医师规范化培训合格证、硕士研究生学历者优先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404" w:type="dxa"/>
          <w:trHeight w:val="420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超声科医师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临床医学或医学影像学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35岁以下，有执业医师资格、住院医师规范化培训合格证、硕士研究生学历者优先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404" w:type="dxa"/>
          <w:trHeight w:val="420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放射技术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专科及以上学历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30岁以下，有专业技术资格者优先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404" w:type="dxa"/>
          <w:trHeight w:val="420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护士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专科及以上学历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护理学或助产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全日制学历，30岁以下，有三级医院工作经历者优先。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404" w:type="dxa"/>
          <w:trHeight w:val="420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0" w:firstLineChars="5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32F85"/>
    <w:rsid w:val="5883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2018-03-23T00:51:00Z</dcterms:created>
  <dc:creator>何家小羊</dc:creator>
  <cp:lastModifiedBy>何家小羊</cp:lastModifiedBy>
  <dcterms:modified xsi:type="dcterms:W3CDTF">2018-03-23T00:54:34Z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